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w:t>
      </w:r>
      <w:r>
        <w:rPr>
          <w:rFonts w:hint="eastAsia" w:ascii="Times New Roman" w:hAnsi="Times New Roman" w:eastAsia="楷体_GB2312" w:cs="Times New Roman"/>
          <w:b/>
          <w:bCs/>
          <w:color w:val="auto"/>
          <w:sz w:val="84"/>
          <w:szCs w:val="144"/>
          <w:lang w:val="en-US" w:eastAsia="zh-CN"/>
        </w:rPr>
        <w:t>七</w:t>
      </w:r>
      <w:r>
        <w:rPr>
          <w:rFonts w:hint="default" w:ascii="Times New Roman" w:hAnsi="Times New Roman" w:eastAsia="楷体_GB2312" w:cs="Times New Roman"/>
          <w:b/>
          <w:bCs/>
          <w:color w:val="auto"/>
          <w:sz w:val="84"/>
          <w:szCs w:val="144"/>
          <w:lang w:val="en-US" w:eastAsia="zh-CN"/>
        </w:rPr>
        <w:t>）</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w:t>
      </w:r>
      <w:r>
        <w:rPr>
          <w:rFonts w:hint="eastAsia" w:ascii="Times New Roman" w:hAnsi="Times New Roman" w:cs="Times New Roman" w:eastAsiaTheme="majorEastAsia"/>
          <w:b/>
          <w:bCs/>
          <w:color w:val="auto"/>
          <w:sz w:val="32"/>
          <w:szCs w:val="32"/>
          <w:lang w:val="en-US" w:eastAsia="zh-CN"/>
        </w:rPr>
        <w:t>4</w:t>
      </w:r>
      <w:r>
        <w:rPr>
          <w:rFonts w:hint="default" w:ascii="Times New Roman" w:hAnsi="Times New Roman" w:cs="Times New Roman" w:eastAsiaTheme="majorEastAsia"/>
          <w:b/>
          <w:bCs/>
          <w:color w:val="auto"/>
          <w:sz w:val="32"/>
          <w:szCs w:val="32"/>
          <w:lang w:val="en-US" w:eastAsia="zh-CN"/>
        </w:rPr>
        <w:t>月</w:t>
      </w:r>
      <w:r>
        <w:rPr>
          <w:rFonts w:hint="eastAsia" w:ascii="Times New Roman" w:hAnsi="Times New Roman" w:cs="Times New Roman" w:eastAsiaTheme="majorEastAsia"/>
          <w:b/>
          <w:bCs/>
          <w:color w:val="auto"/>
          <w:sz w:val="32"/>
          <w:szCs w:val="32"/>
          <w:lang w:val="en-US" w:eastAsia="zh-CN"/>
        </w:rPr>
        <w:t>2</w:t>
      </w:r>
      <w:bookmarkStart w:id="0" w:name="_GoBack"/>
      <w:bookmarkEnd w:id="0"/>
      <w:r>
        <w:rPr>
          <w:rFonts w:hint="eastAsia" w:ascii="Times New Roman" w:hAnsi="Times New Roman" w:cs="Times New Roman" w:eastAsiaTheme="majorEastAsia"/>
          <w:b/>
          <w:bCs/>
          <w:color w:val="auto"/>
          <w:sz w:val="32"/>
          <w:szCs w:val="32"/>
          <w:lang w:val="en-US" w:eastAsia="zh-CN"/>
        </w:rPr>
        <w:t>6</w:t>
      </w:r>
      <w:r>
        <w:rPr>
          <w:rFonts w:hint="default" w:ascii="Times New Roman" w:hAnsi="Times New Roman" w:cs="Times New Roman" w:eastAsiaTheme="majorEastAsia"/>
          <w:b/>
          <w:bCs/>
          <w:color w:val="auto"/>
          <w:sz w:val="32"/>
          <w:szCs w:val="32"/>
          <w:lang w:val="en-US" w:eastAsia="zh-CN"/>
        </w:rPr>
        <w:t>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1.曲青山：中国共产党百年辉煌................................................1</w:t>
      </w: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2.沈传亮：以“正确党史观”观党史.........................................1</w:t>
      </w:r>
      <w:r>
        <w:rPr>
          <w:rFonts w:hint="eastAsia" w:ascii="Times New Roman" w:hAnsi="Times New Roman" w:eastAsia="仿宋_GB2312" w:cs="Times New Roman"/>
          <w:b w:val="0"/>
          <w:bCs w:val="0"/>
          <w:color w:val="auto"/>
          <w:sz w:val="32"/>
          <w:szCs w:val="32"/>
          <w:lang w:val="en-US" w:eastAsia="zh-CN"/>
        </w:rPr>
        <w:t>9</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中国共产党百年辉煌</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曲青山</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1921年到2021年，中国共产党走过了整整一百年的历程。这是用鲜血、汗水、泪水、勇气、智慧、力量写就的百年；是筚路蓝缕、披荆斩棘、艰苦创业、砥砺前行、充满艰险、充满神奇的百年；是苦难中铸就辉煌、挫折后毅然奋起、探索中收获成功、失误后拨乱反正、转折中开创新局、奋斗后赢得未来的百年。争取民族独立、人民解放和实现国家富强、人民幸福，是中国共产党百年历史的主题和主线；“不懈奋斗史”“理论探索史”“自身建设史”，是中国共产党百年历史的主流和本质；把革命、建设、改革、复兴事业不断推向前进，是中国共产党百年历史的鲜明特征；逐步实现救国、兴国、富国、强国的奋斗目标，是中国共产党百年历史的庄严使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党百年历史，可以划分为四个历史时期：从1921年7月中国共产党建立至1949年10月中华人民共和国成立，是新民主主义革命时期；从1949年10月至1978年12月党的十一届三中全会召开，是社会主义革命和建设时期；从1978年12月至2012年11月党的十八大召开，是改革开放和社会主义现代化建设新时期；从2012年11月至今是中国特色社会主义新时代。在这四个历史时期，中国共产党完成和推进了四件大事。四件大事铸就了中国共产党百年辉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开天辟地：中国共产党在新民主主义革命时期完成救国大业</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的近代史是从1840年鸦片战争开始的。从那时起，中国逐渐成为半殖民地半封建社会。为了改变中华民族悲惨屈辱的命运，中国人民和无数仁人志士进行了千辛万苦的探索和不屈不挠的斗争。封建统治阶级发起洋务运动，农民阶级发动太平天国起义和义和团运动，资产阶级改良派、革命派先后发动戊戌变法、辛亥革命，但都最终归于失败。中国共产党就是在这样的历史背景下登上中国政治舞台的。中国共产党是在近代中国社会矛盾的剧烈冲突中、在中国人民反抗封建统治和外来侵略的激烈斗争中、在马克思列宁主义同中国工人运动的结合过程中应运而生的。</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1921年7月23日，党的一大在上海召开，几天后在浙江嘉兴南湖的红船上结束。一大的召开标志着中国共产党的正式建立。在这之前各地建立的党组织，都是党的早期组织。关于一大的召开，党史大家胡乔木同志曾写过这样一段话：一大开过了，似乎什么也没有发生，连报纸上也没有一点报道。但是，中国的伟大事变在实质上却开始了。毛泽东同志在总结党的创建的历史时说：“中国产生了共产党，这是开天辟地的大事变。”“从此以后，中国改换了方向。”与以往中国其他政党和政治组织不同的是，中国共产党一经成立就把实现共产主义作为最高理想和最终目标，确立起为中国人民谋幸福、为中华民族谋复兴的初心和使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党对中国革命道路的探索经历了艰难的历程。在艰辛的探索实践中，中国共产党坚持把马克思主义基本原理同中国革命具体实际相结合，团结带领中国人民找到了一条农村包围城市、武装夺取政权的正确革命道路，进行了28年浴血奋战，打败日本帝国主义，推翻了国民党反动统治，完成了新民主主义革命，建立了中华人民共和国。在这个过程中，党带领人民流血牺牲，历经千难万险。可以说，红色政权来之不易，新中国来之不易。它是红色的，是由无数革命先烈用生命和鲜血换来的。毛泽东同志在党的七大上曾指出：“我们党尝尽了艰难困苦，轰轰烈烈，英勇奋斗。从古以来，中国没有一个集团，像共产党一样，不惜牺牲一切，牺牲多少人，干这样的大事。”东北抗日联军领导人杨靖宇同志在同日寇作战最后弹尽粮绝剩下一人时，面对他人的劝降，掷地有声地说：“老乡，我们中国人都投降了，还有中国吗？”据不完全统计，从1921年至1949年，牺牲的全国有名可查的革命烈士达370多万人，平均每天牺牲370多人。他们真正用行动诠释了“为有牺牲多壮志，敢教日月换新天”的豪情与壮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中国的成立，标志着中国共产党领导的人民大众的反帝反封建的新民主主义革命的胜利，宣告中国人民从此站立起来了！它彻底结束了旧中国半殖民地半封建社会的历史，彻底结束了旧中国一盘散沙的局面，彻底废除了列强强加给中国的不平等条约和帝国主义在中国的一切特权，中国人民真正成为国家和社会的主人，实现了中国从几千年封建专制政治向人民民主的伟大飞跃。中华民族走上了实现伟大复兴的壮阔道路，“以勇敢而勤劳的姿态工作着，创造自己的文明和幸福，同时也促进世界的和平和自由”。</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改天换地：中国共产党在社会主义革命和建设时期完成兴国大业</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中国成立之初，我国面临的国际国内形势是异常艰难和复杂的。由于长期战争，国内经济凋敝，民不聊生。国民党残余伺机破坏，匪患严重。有些地方还未得到解放，很多基层还未建立政权。以美国为首的西方国家在政治上孤立我们、在经济上封锁我们、在军事上威胁我们。1950年6月25日，朝鲜内战爆发，随后美国入侵朝鲜，同时派第七舰队侵入台湾海峡。新生的中华人民共和国遭到严重安全威胁。“打得一拳开，免得百拳来。”经过充分讨论和全面衡量，党中央和毛泽东主席作出了“抗美援朝，保家卫国”的战略决策。抗美援朝战争打出了新中国的国威军威，提高了中国共产党在全国人民中的威望，提高了中国人民的民族自信心和民族自豪感，维护了亚洲和世界和平，新中国站稳了脚跟。正像后来邓小平同志所说的那样，新中国的成立，“中国取得了一个资格：人们不敢轻视我们”。</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样，怎样建设社会主义，如何推进中国的现代化，对新中国成立之初的中国共产党来说，也是一个全新的课题。中国共产党从学习苏联到“以苏为鉴”，开始探索中国自己的社会主义建设道路。1956年，我国社会主义改造完成，确立起社会主义基本制度，并开始大规模进行社会主义建设，取得巨大的成就。1954年6月，毛泽东同志曾这样提出过问题：“现在我们能造什么？能造桌子椅子，能造茶碗茶壶，能种粮食，还能磨成面粉，还能造纸，但是，一辆汽车、一架飞机、一辆坦克、一辆拖拉机都不能造。”在中国共产党的坚强领导下，经过全国人民自力更生、艰苦奋斗，我们很快有了中国历史上的无数个第一：生产出第一架飞机、第一辆汽车、第一台拖拉机，自行研制第一颗原子弹、氢弹先后爆炸成功，自行研制第一颗人造地球卫星发射成功，自行研制第一艘核潜艇顺利下水，自行设计建造第一座大桥——南京长江大桥，在世界上首次人工合成牛胰岛素，首次培育成功强优势籼型杂交水稻等。经过20多年的奋斗，初步建立起独立的比较完整的工业体系和国民经济体系。邓小平同志说：“如果六十年代以来中国没有原子弹、氢弹，没有发射卫星，中国就不能叫有重要影响的大国，就没有现在这样的国际地位。”在这一时期，我国还初步解决了几亿人的吃饭穿衣问题，这在当时也被公认为是创造了一个世界奇迹。</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那个激情燃烧的岁月，全党保持了良好精神状态，全社会形成了良好社会风气，进而转化为推进社会主义革命和建设的强大力量。大庆工人王进喜同志喊出“石油工人一声吼，地球也要抖三抖”，铁人精神给全国人民带来了难忘的印象、记忆和感动，激励和鼓舞全国人民不畏艰难、勇往直前。河南林县人民用简陋的工具，劈开太行山的重峦叠嶂，引漳河水入林县，建成“人造天河”红旗渠的事迹，就是这时全国人民奋发图强的一个缩影。</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行社会主义革命，确立社会主义基本制度，这是以毛泽东同志为核心的党的第一代中央领导集体，团结带领全党全国各族人民进行的伟大创造，体现了中国人民的意愿，符合中国的实际，顺应了历史发展的潮流。这场中华民族有史以来最为广泛而深刻的社会变革，为当代中国一切发展进步奠定了根本政治前提和制度基础，为开创中国特色社会主义提供了宝贵经验、理论准备、物质基础。</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中国共产党在新民主主义革命时期、社会主义革命和建设时期团结带领中国人民实现了中华民族从“东亚病夫”到站起来的伟大飞跃。</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翻天覆地：中国共产党在改革开放和社会主义现代化建设新时期推进富国大业</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如何结合国情，在一个经济文化落后的国家里，探索中国自己的社会主义建设道路，是一件极不容易的事情。既然是探索，就会有失误。我们党在取得探索成果的同时，从1958年以后也开始出现失误甚至是严重失误，发生了“大跃进”、人民公社化运动的挫折以及影响全局长达十年之久的“文化大革命”内乱。面对“左”的错误造成的严重后果，我们党进行了深刻反思。1978年9月16日至18日，邓小平同志在东北考察时讲：“社会主义要表现出它的优越性，哪能像现在这样，搞了二十多年还这么穷，那要社会主义干什么？”同年12月13日，他在中央工作会议上发表重要讲话，这就是那篇著名的《解放思想，实事求是，团结一致向前看》。他强调指出：“如果现在再不实行改革，我们的现代化事业和社会主义事业就会被葬送。”这个讲话实际上成为此后召开的党的十一届三中全会的主题报告，成为新时期解放思想、实事求是的宣言书。</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1978年党的十一届三中全会的召开，实现了新中国成立以来党的历史上具有深远意义的伟大转折，开启了改革开放和社会主义现代化建设新时期。党的十一届三中全会后，以邓小平同志为核心的党的第二代中央领导集体，面对“文化大革命”造成的危难局面，以巨大的政治勇气和理论勇气，团结带领全党全国各族人民，深刻总结中国社会主义建设正反两方面经验，借鉴世界社会主义历史经验，解放思想、实事求是，作出把党和国家工作中心转移到经济建设上来、实行改革开放的历史性决策，明确提出走自己的路、建设中国特色社会主义，制定“三步走”发展战略，确立社会主义初级阶段基本路线，深刻揭示社会主义本质，创立邓小平理论，科学回答了建设中国特色社会主义的一系列基本问题，在拨乱反正和改革开放中成功开创了中国特色社会主义。</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1989年党的十三届四中全会后，以江泽民同志为核心的党的第三代中央领导集体，面对国内外纷繁复杂的形势，在世界社会主义出现严重曲折的严峻考验面前，团结带领全党全国各族人民，坚持党的基本理论、基本路线，坚定捍卫中国特色社会主义，依据新的实践确立党的基本纲领、基本经验，确立社会主义市场经济体制的改革目标和基本框架，确立社会主义初级阶段的基本经济制度和分配制度，提出依法治国基本方略，推进党的建设新的伟大工程，形成“三个代表”重要思想，开创了全面改革开放新局面，成功把中国特色社会主义推向21世纪。</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2002年党的十六大后，以胡锦涛同志为总书记的党中央，紧紧抓住和用好重要战略机遇期，团结带领全党全国各族人民，积极推进实践创新、理论创新、制度创新，坚持以人为本、全面协调可持续发展，构建社会主义和谐社会，加快生态文明建设，着力保障和改善民生，促进社会公平正义，推动建设和谐世界，推进党的执政能力建设和先进性建设，形成科学发展观，在全面建设小康社会的伟大实践中，成功坚持和发展了中国特色社会主义。</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开放和社会主义现代化建设新时期，我国经济得到快速发展，社会保持长期稳定。从1978年至2012年，我国经济高速增长，国内生产总值先后超过意大利、法国、英国、德国，2010年超过日本，成为世界第二大经济体。同时，出口超过德国，成为世界第一大出口国。成为18世纪工业革命以来继英国、美国、日本、德国之后的“世界工厂”，并于2010年跨入上中等收入国家的行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中国共产党在改革开放和社会主义现代化建设新时期团结带领中国人民实现了中华民族从站起来到富起来的伟大飞跃。</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惊天动地：中国共产党在中国特色社会主义新时代推进并将在本世纪中叶实现强国大业</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党的十八大以来，以习近平同志为核心的党中央，团结带领全党全国各族人民，举旗定向，谋篇布局，从理论和实践结合上深刻回答了新时代坚持和发展什么样的中国特色社会主义、怎样坚持和发展中国特色社会主义这个重大时代课题，创立习近平新时代中国特色社会主义思想，统揽伟大斗争、伟大工程、伟大事业、伟大梦想，统筹推进“五位一体”总体布局、协调推进“四个全面”战略布局，坚持完善和发展中国特色社会主义制度，推进国家治理体系和治理能力现代化，解决了许多长期想解决而没有解决的难题，办成了许多过去想办而没有办成的大事，推动党和国家事业取得历史性成就、发生历史性变革，推动中国特色社会主义进入新时代。</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时代党和国家事业的历史性成就和历史性变革，体现在以下几个方面：坚定不移全面加强党对一切工作的领导，党的凝聚力、战斗力、领导力、号召力大大增强。坚定不移贯彻新发展理念，推动我国发展不断朝着更高质量、更有效率、更加公平、更可持续、更为安全的方向前进。我国已经成为世界第二大经济体、第一大工业国、第一大货物贸易国、第一大外汇储备国，对世界经济增长的贡献率达到30%左右。取得载人航天、探月工程、量子通信、超级计算、海底深潜、大飞机制造、航空母舰等一大批标志性成果。坚定不移全面深化改革，推动改革呈现出全面发力、多点突破、蹄疾步稳、纵深推进的崭新局面。各领域基础性制度框架基本确立。许多领域实现历史性变革、系统性重塑、整体性重构。坚定不移全面推进依法治国，党运用法律手段领导和治理国家的能力显著提高。全面推进科学立法、严格执法、公正司法、全民守法，法治建设取得新进展。坚定不移加强党对意识形态工作的领导，全党全社会思想上的团结统一进一步巩固。马克思主义在意识形态领域的指导地位得到加强，社会主义核心价值观大力弘扬，文化事业和文化产业繁荣发展，国家文化软实力显著增强。坚定不移坚持在发展的基础上保障和改善民生，人民群众获得感、幸福感、安全感不断提升。脱贫攻坚成果举世瞩目，现行标准下农村贫困人口全部脱贫，8年来累计脱贫近1亿人，全国832个贫困县全部摘帽。人民生活水平显著提高，中等收入群体超过4亿人。高等教育进入普及化阶段。城镇新增就业连续多年年均超过千万人。建成世界上规模最大的社会保障体系，基本医疗保险覆盖超过13亿人，基本养老保险覆盖近10亿人。居民平均预期寿命提高到77.3岁。坚定不移推进生态文明建设，推动美丽中国建设迈出重要步伐。下大气力治理环境污染，生态环境恶化的局面得到扭转。坚定不移推进国防和军队现代化，推动国防和军队改革取得历史性突破。军队组织形态实现重大变革。坚定不移推进中国特色大国外交，营造了我国发展的国际和平环境和良好周边环境。中国在国际上的话语权得以提升，对世界的影响力不断扩大。坚定不移推进全面从严治党，党的执政基础和群众基础更加巩固。全面从严治党成效卓著，反腐败斗争压倒性态势已经形成并巩固发展。</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新时代中国共产党对全面建成小康社会、开启全面建设社会主义现代化国家新征程、实现中华民族伟大复兴中国梦进行了战略谋划。</w:t>
      </w:r>
      <w:r>
        <w:rPr>
          <w:rFonts w:hint="eastAsia" w:ascii="仿宋_GB2312" w:hAnsi="仿宋_GB2312" w:eastAsia="仿宋_GB2312" w:cs="仿宋_GB2312"/>
          <w:b/>
          <w:bCs/>
          <w:sz w:val="32"/>
          <w:szCs w:val="32"/>
        </w:rPr>
        <w:t>党的十九大将实现第二个百年奋斗目标分为两个阶段安排。第一个阶段，从2020年到2035年，基本实现社会主义现代化；第二个阶段，从2035年到本世纪中叶，把我国建成富强民主文明和谐美丽的社会主义现代化强国，实现中华民族伟大复兴的中国梦。</w:t>
      </w:r>
      <w:r>
        <w:rPr>
          <w:rFonts w:hint="eastAsia" w:ascii="仿宋_GB2312" w:hAnsi="仿宋_GB2312" w:eastAsia="仿宋_GB2312" w:cs="仿宋_GB2312"/>
          <w:sz w:val="32"/>
          <w:szCs w:val="32"/>
        </w:rPr>
        <w:t>党的十九届五中全会审议通过的《中共中央关于制定国民经济和社会发展第十四个五年规划和二〇三五年远景目标的建议》，对2035年远景目标进行了擘画。根据党的十九大的展望，到本世纪中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时代在中国共产党百年历史上具有特殊重要的意义。新时代是承前启后、继往开来、在新的历史条件下继续夺取中国特色社会主义伟大胜利的时代，是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新时代中国特色社会主义是中国共产党领导人民进行伟大社会革命的成果，也是中国共产党领导人民进行伟大社会革命的继续。</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时代党的面貌、国家的面貌、人民的面貌、军队的面貌、中华民族的面貌发生了前所未有的变化。这些变化，深刻影响了中国，也深刻影响了世界。中国共产党在中国特色社会主义新时代团结带领中国人民迎来中华民族从富起来到强起来的伟大飞跃，迎来实现中华民族伟大复兴的光明前景。</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宝贵经验：中国共产党百年历史总结</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中国共产党百年历史积累了宝贵经验，这些经验弥足珍贵，概括起来有以下内容。</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（一）必须坚持党对一切工作的领导。</w:t>
      </w:r>
      <w:r>
        <w:rPr>
          <w:rFonts w:hint="eastAsia" w:ascii="仿宋_GB2312" w:hAnsi="仿宋_GB2312" w:eastAsia="仿宋_GB2312" w:cs="仿宋_GB2312"/>
          <w:sz w:val="32"/>
          <w:szCs w:val="32"/>
        </w:rPr>
        <w:t>中国近代以来的历史表明，没有共产党就没有新中国，没有共产党就没有中国特色社会主义。</w:t>
      </w:r>
      <w:r>
        <w:rPr>
          <w:rFonts w:hint="eastAsia" w:ascii="仿宋_GB2312" w:hAnsi="仿宋_GB2312" w:eastAsia="仿宋_GB2312" w:cs="仿宋_GB2312"/>
          <w:b/>
          <w:bCs/>
          <w:sz w:val="32"/>
          <w:szCs w:val="32"/>
        </w:rPr>
        <w:t>习近平总书记指出：“党政军民学，东西南北中，党是领导一切的。”</w:t>
      </w:r>
      <w:r>
        <w:rPr>
          <w:rFonts w:hint="eastAsia" w:ascii="仿宋_GB2312" w:hAnsi="仿宋_GB2312" w:eastAsia="仿宋_GB2312" w:cs="仿宋_GB2312"/>
          <w:sz w:val="32"/>
          <w:szCs w:val="32"/>
        </w:rPr>
        <w:t>中国特色社会主义最本质的特征是中国共产党领导，中国特色社会主义制度的最大优势是中国共产党领导，党是最高政治领导力量。我们要坚决维护以习近平同志为核心的党中央权威和集中统一领导，完善坚持党的全面领导的体制机制，提高党把方向、谋大局、定政策、促改革的能力和定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（二）必须坚持马克思主义的指导地位。</w:t>
      </w:r>
      <w:r>
        <w:rPr>
          <w:rFonts w:hint="eastAsia" w:ascii="仿宋_GB2312" w:hAnsi="仿宋_GB2312" w:eastAsia="仿宋_GB2312" w:cs="仿宋_GB2312"/>
          <w:sz w:val="32"/>
          <w:szCs w:val="32"/>
        </w:rPr>
        <w:t>中国共产党是在马克思主义指导下建立起来的无产阶级政党。马克思主义是党的思想旗帜、精神旗帜。</w:t>
      </w:r>
      <w:r>
        <w:rPr>
          <w:rFonts w:hint="eastAsia" w:ascii="仿宋_GB2312" w:hAnsi="仿宋_GB2312" w:eastAsia="仿宋_GB2312" w:cs="仿宋_GB2312"/>
          <w:b/>
          <w:bCs/>
          <w:sz w:val="32"/>
          <w:szCs w:val="32"/>
        </w:rPr>
        <w:t>习近平总书记指出：“马克思主义是我们立党立国的根本指导思想。背离或放弃马克思主义，我们党就会失去灵魂、迷失方向。”</w:t>
      </w:r>
      <w:r>
        <w:rPr>
          <w:rFonts w:hint="eastAsia" w:ascii="仿宋_GB2312" w:hAnsi="仿宋_GB2312" w:eastAsia="仿宋_GB2312" w:cs="仿宋_GB2312"/>
          <w:sz w:val="32"/>
          <w:szCs w:val="32"/>
        </w:rPr>
        <w:t>我们必须把马克思主义基本原理同中国实际和时代特征相结合，不断推进马克思主义中国化，用党的创新理论武装全党、教育人民，不断开辟当代中国马克思主义、21世纪马克思主义新境界。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（三）必须坚持走中国特色社会主义道路。</w:t>
      </w:r>
      <w:r>
        <w:rPr>
          <w:rFonts w:hint="eastAsia" w:ascii="仿宋_GB2312" w:hAnsi="仿宋_GB2312" w:eastAsia="仿宋_GB2312" w:cs="仿宋_GB2312"/>
          <w:sz w:val="32"/>
          <w:szCs w:val="32"/>
        </w:rPr>
        <w:t>方向决定前途，道路决定命运。</w:t>
      </w:r>
      <w:r>
        <w:rPr>
          <w:rFonts w:hint="eastAsia" w:ascii="仿宋_GB2312" w:hAnsi="仿宋_GB2312" w:eastAsia="仿宋_GB2312" w:cs="仿宋_GB2312"/>
          <w:b/>
          <w:bCs/>
          <w:sz w:val="32"/>
          <w:szCs w:val="32"/>
        </w:rPr>
        <w:t>习近平总书记指出：“中国特色社会主义不是从天上掉下来的，是党和人民历尽千辛万苦、付出巨大代价取得的根本成就。中国特色社会主义，既是我们必须不断推进的伟大事业，又是我们开辟未来的根本保证。”</w:t>
      </w:r>
      <w:r>
        <w:rPr>
          <w:rFonts w:hint="eastAsia" w:ascii="仿宋_GB2312" w:hAnsi="仿宋_GB2312" w:eastAsia="仿宋_GB2312" w:cs="仿宋_GB2312"/>
          <w:sz w:val="32"/>
          <w:szCs w:val="32"/>
        </w:rPr>
        <w:t>我们必须始终不渝地既不走封闭僵化的老路，也不走改旗易帜的邪路，而是坚定不移走中国特色社会主义道路。</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（四）必须坚持以人民为中心。</w:t>
      </w:r>
      <w:r>
        <w:rPr>
          <w:rFonts w:hint="eastAsia" w:ascii="仿宋_GB2312" w:hAnsi="仿宋_GB2312" w:eastAsia="仿宋_GB2312" w:cs="仿宋_GB2312"/>
          <w:sz w:val="32"/>
          <w:szCs w:val="32"/>
        </w:rPr>
        <w:t>中国共产党除了工人阶级和最广大人民群众的利益外，没有自己的利益，更没有自己的特殊利益。</w:t>
      </w:r>
      <w:r>
        <w:rPr>
          <w:rFonts w:hint="eastAsia" w:ascii="仿宋_GB2312" w:hAnsi="仿宋_GB2312" w:eastAsia="仿宋_GB2312" w:cs="仿宋_GB2312"/>
          <w:b/>
          <w:bCs/>
          <w:sz w:val="32"/>
          <w:szCs w:val="32"/>
        </w:rPr>
        <w:t>习近平总书记指出：“人民是我们党执政的最大底气，是我们共和国的坚实根基，是我们强党兴国的根本所在。”</w:t>
      </w:r>
      <w:r>
        <w:rPr>
          <w:rFonts w:hint="eastAsia" w:ascii="仿宋_GB2312" w:hAnsi="仿宋_GB2312" w:eastAsia="仿宋_GB2312" w:cs="仿宋_GB2312"/>
          <w:sz w:val="32"/>
          <w:szCs w:val="32"/>
        </w:rPr>
        <w:t>我们党来自于人民，为人民而生，因人民而兴，必须始终与人民心心相印、与人民同甘共苦，与人民团结奋斗。我们要坚持全心全意为人民服务的根本宗旨，贯彻群众路线，尊重人民主体地位和首创精神，始终保持同人民群众的血肉联系，凝聚起众志成城的磅礴力量，团结带领人民共同创造历史伟业。</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（五）必须坚持把发展作为党执政兴国的第一要务。</w:t>
      </w:r>
      <w:r>
        <w:rPr>
          <w:rFonts w:hint="eastAsia" w:ascii="仿宋_GB2312" w:hAnsi="仿宋_GB2312" w:eastAsia="仿宋_GB2312" w:cs="仿宋_GB2312"/>
          <w:sz w:val="32"/>
          <w:szCs w:val="32"/>
        </w:rPr>
        <w:t>贫穷不是社会主义，解放和发展社会生产力，增强社会主义国家的综合国力，是社会主义的本质要求。</w:t>
      </w:r>
      <w:r>
        <w:rPr>
          <w:rFonts w:hint="eastAsia" w:ascii="仿宋_GB2312" w:hAnsi="仿宋_GB2312" w:eastAsia="仿宋_GB2312" w:cs="仿宋_GB2312"/>
          <w:b/>
          <w:bCs/>
          <w:sz w:val="32"/>
          <w:szCs w:val="32"/>
        </w:rPr>
        <w:t>习近平总书记指出：“发展是解决我国一切问题的基础和关键。”</w:t>
      </w:r>
      <w:r>
        <w:rPr>
          <w:rFonts w:hint="eastAsia" w:ascii="仿宋_GB2312" w:hAnsi="仿宋_GB2312" w:eastAsia="仿宋_GB2312" w:cs="仿宋_GB2312"/>
          <w:sz w:val="32"/>
          <w:szCs w:val="32"/>
        </w:rPr>
        <w:t>我们必须坚持新发展理念，把推动高质量发展作为主题，建设现代化经济体系，为中国特色社会主义奠定强大的物质基础。</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（六）必须坚持深化改革开放。</w:t>
      </w:r>
      <w:r>
        <w:rPr>
          <w:rFonts w:hint="eastAsia" w:ascii="仿宋_GB2312" w:hAnsi="仿宋_GB2312" w:eastAsia="仿宋_GB2312" w:cs="仿宋_GB2312"/>
          <w:sz w:val="32"/>
          <w:szCs w:val="32"/>
        </w:rPr>
        <w:t>改革开放是当代中国发展进步的活力之源，是党和人民大踏步赶上时代前进步伐的重要法宝，是坚持和发展中国特色社会主义的必由之路。</w:t>
      </w:r>
      <w:r>
        <w:rPr>
          <w:rFonts w:hint="eastAsia" w:ascii="仿宋_GB2312" w:hAnsi="仿宋_GB2312" w:eastAsia="仿宋_GB2312" w:cs="仿宋_GB2312"/>
          <w:b/>
          <w:bCs/>
          <w:sz w:val="32"/>
          <w:szCs w:val="32"/>
        </w:rPr>
        <w:t>习近平总书记指出：“改革开放是我们党在新的时代条件下带领人民进行的新的伟大革命，是当代中国最鲜明的特色，也是我们党最鲜明的旗帜。”</w:t>
      </w:r>
      <w:r>
        <w:rPr>
          <w:rFonts w:hint="eastAsia" w:ascii="仿宋_GB2312" w:hAnsi="仿宋_GB2312" w:eastAsia="仿宋_GB2312" w:cs="仿宋_GB2312"/>
          <w:sz w:val="32"/>
          <w:szCs w:val="32"/>
        </w:rPr>
        <w:t>改革开放只有进行时，没有完成时。我们要深化对改革开放规律的认识和运用，坚定改革开放的定力，增强改革开放的勇气，坚定不移将改革开放进行到底。</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（七）必须坚持民主集中制。</w:t>
      </w:r>
      <w:r>
        <w:rPr>
          <w:rFonts w:hint="eastAsia" w:ascii="仿宋_GB2312" w:hAnsi="仿宋_GB2312" w:eastAsia="仿宋_GB2312" w:cs="仿宋_GB2312"/>
          <w:sz w:val="32"/>
          <w:szCs w:val="32"/>
        </w:rPr>
        <w:t>民主集中制是马克思主义政党的根本组织原则。我们党在长期的实践中，丰富发展了民主集中制的内容，使之成为党特有的领导制度和工作制度。</w:t>
      </w:r>
      <w:r>
        <w:rPr>
          <w:rFonts w:hint="eastAsia" w:ascii="仿宋_GB2312" w:hAnsi="仿宋_GB2312" w:eastAsia="仿宋_GB2312" w:cs="仿宋_GB2312"/>
          <w:b/>
          <w:bCs/>
          <w:sz w:val="32"/>
          <w:szCs w:val="32"/>
        </w:rPr>
        <w:t>习近平总书记指出：“民主集中制是我们党的根本组织原则和领导制度，是马克思主义政党区别于其他政党的重要标志。”</w:t>
      </w:r>
      <w:r>
        <w:rPr>
          <w:rFonts w:hint="eastAsia" w:ascii="仿宋_GB2312" w:hAnsi="仿宋_GB2312" w:eastAsia="仿宋_GB2312" w:cs="仿宋_GB2312"/>
          <w:sz w:val="32"/>
          <w:szCs w:val="32"/>
        </w:rPr>
        <w:t>在新的形势下，我们要坚持好这个根本组织原则，保持和发挥好党这个最大的制度优势。</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（八）必须坚持科学执政、民主执政、依法执政。</w:t>
      </w:r>
      <w:r>
        <w:rPr>
          <w:rFonts w:hint="eastAsia" w:ascii="仿宋_GB2312" w:hAnsi="仿宋_GB2312" w:eastAsia="仿宋_GB2312" w:cs="仿宋_GB2312"/>
          <w:sz w:val="32"/>
          <w:szCs w:val="32"/>
        </w:rPr>
        <w:t>科学执政、民主执政、依法执政，是中国共产党在长期执政实践中探索形成的符合中国国情的执政方式。</w:t>
      </w:r>
      <w:r>
        <w:rPr>
          <w:rFonts w:hint="eastAsia" w:ascii="仿宋_GB2312" w:hAnsi="仿宋_GB2312" w:eastAsia="仿宋_GB2312" w:cs="仿宋_GB2312"/>
          <w:b/>
          <w:bCs/>
          <w:sz w:val="32"/>
          <w:szCs w:val="32"/>
        </w:rPr>
        <w:t>习近平总书记指出：“必须适应国家现代化总进程，提高党科学执政、民主执政、依法执政水平，提高国家机构履职能力，提高人民群众依法管理国家事务、经济社会文化事务、自身事务的能力，实现党、国家、社会各项事务治理制度化、规范化、程序化，不断提高运用中国特色社会主义制度有效治理国家的能力。”</w:t>
      </w:r>
      <w:r>
        <w:rPr>
          <w:rFonts w:hint="eastAsia" w:ascii="仿宋_GB2312" w:hAnsi="仿宋_GB2312" w:eastAsia="仿宋_GB2312" w:cs="仿宋_GB2312"/>
          <w:sz w:val="32"/>
          <w:szCs w:val="32"/>
        </w:rPr>
        <w:t>我们要将党这个科学有效的执政方式坚持好发展好完善好。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（九）必须坚持社会主义意识形态。</w:t>
      </w:r>
      <w:r>
        <w:rPr>
          <w:rFonts w:hint="eastAsia" w:ascii="仿宋_GB2312" w:hAnsi="仿宋_GB2312" w:eastAsia="仿宋_GB2312" w:cs="仿宋_GB2312"/>
          <w:sz w:val="32"/>
          <w:szCs w:val="32"/>
        </w:rPr>
        <w:t>马克思主义在意识形态领域的指导地位，是全党全国人民共同团结奋斗的思想基础。</w:t>
      </w:r>
      <w:r>
        <w:rPr>
          <w:rFonts w:hint="eastAsia" w:ascii="仿宋_GB2312" w:hAnsi="仿宋_GB2312" w:eastAsia="仿宋_GB2312" w:cs="仿宋_GB2312"/>
          <w:b/>
          <w:bCs/>
          <w:sz w:val="32"/>
          <w:szCs w:val="32"/>
        </w:rPr>
        <w:t>习近平总书记指出：“做好新形势下宣传思想工作，必须自觉承担起举旗帜、聚民心、育新人、兴文化、展形象的使命任务。”</w:t>
      </w:r>
      <w:r>
        <w:rPr>
          <w:rFonts w:hint="eastAsia" w:ascii="仿宋_GB2312" w:hAnsi="仿宋_GB2312" w:eastAsia="仿宋_GB2312" w:cs="仿宋_GB2312"/>
          <w:sz w:val="32"/>
          <w:szCs w:val="32"/>
        </w:rPr>
        <w:t>我们必须坚定文化自信，坚持以社会主义核心价值观引领文化建设，大力弘扬以爱国主义为核心的民族精神和以改革创新为核心的时代精神，加强社会主义精神文明建设，为全面建设社会主义现代化国家提供强大的思想保证和有力的文化支持。</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（十）必须坚持党对人民军队的绝对领导。</w:t>
      </w:r>
      <w:r>
        <w:rPr>
          <w:rFonts w:hint="eastAsia" w:ascii="仿宋_GB2312" w:hAnsi="仿宋_GB2312" w:eastAsia="仿宋_GB2312" w:cs="仿宋_GB2312"/>
          <w:sz w:val="32"/>
          <w:szCs w:val="32"/>
        </w:rPr>
        <w:t>拥有强大军队和巩固国防，是无产阶级政党夺取政权并长期执政的基本条件。</w:t>
      </w:r>
      <w:r>
        <w:rPr>
          <w:rFonts w:hint="eastAsia" w:ascii="仿宋_GB2312" w:hAnsi="仿宋_GB2312" w:eastAsia="仿宋_GB2312" w:cs="仿宋_GB2312"/>
          <w:b/>
          <w:bCs/>
          <w:sz w:val="32"/>
          <w:szCs w:val="32"/>
        </w:rPr>
        <w:t>习近平总书记指出：“建设一支听党指挥、能打胜仗、作风优良的人民军队，是实现‘两个一百年’奋斗目标、实现中华民族伟大复兴的战略支撑。”</w:t>
      </w:r>
      <w:r>
        <w:rPr>
          <w:rFonts w:hint="eastAsia" w:ascii="仿宋_GB2312" w:hAnsi="仿宋_GB2312" w:eastAsia="仿宋_GB2312" w:cs="仿宋_GB2312"/>
          <w:sz w:val="32"/>
          <w:szCs w:val="32"/>
        </w:rPr>
        <w:t>我们的军队是在党的领导下孕育产生的、发展壮大的。坚持党对军队的绝对领导，是我军永远不变的军魂，是党长期执政、国家长治久安的根本保障。我们要坚定不移走中国特色强军之路，坚持政治建军、改革强军、科技强军、人才强军、依法治军，全面提高国防和军队现代化水平，把人民军队建设成为世界一流军队。</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（十一）必须坚持巩固和发展最广泛的爱国统一战线。</w:t>
      </w:r>
      <w:r>
        <w:rPr>
          <w:rFonts w:hint="eastAsia" w:ascii="仿宋_GB2312" w:hAnsi="仿宋_GB2312" w:eastAsia="仿宋_GB2312" w:cs="仿宋_GB2312"/>
          <w:sz w:val="32"/>
          <w:szCs w:val="32"/>
        </w:rPr>
        <w:t>统一战线是中国共产党的重要法宝。建立统一战线，实现最广泛的政治团结，扩大社会基础，团结一切可以团结的力量，是中国共产党在各个历史时期，取得胜利的一条成功经验。</w:t>
      </w:r>
      <w:r>
        <w:rPr>
          <w:rFonts w:hint="eastAsia" w:ascii="仿宋_GB2312" w:hAnsi="仿宋_GB2312" w:eastAsia="仿宋_GB2312" w:cs="仿宋_GB2312"/>
          <w:b/>
          <w:bCs/>
          <w:sz w:val="32"/>
          <w:szCs w:val="32"/>
        </w:rPr>
        <w:t>习近平总书记指出：“我们搞统一战线，从来不是为了好看、为了好听，而是因为有用、有大用、有不可或缺的作用。说到底，统一战线是做人的工作，搞统一战线是为了壮大共同奋斗的力量。”</w:t>
      </w:r>
      <w:r>
        <w:rPr>
          <w:rFonts w:hint="eastAsia" w:ascii="仿宋_GB2312" w:hAnsi="仿宋_GB2312" w:eastAsia="仿宋_GB2312" w:cs="仿宋_GB2312"/>
          <w:sz w:val="32"/>
          <w:szCs w:val="32"/>
        </w:rPr>
        <w:t>我们要不断发展壮大新时代的爱国统一战线，促进政党关系、民族关系、宗教关系、阶层关系、海内外同胞关系和谐，寻求最大公约数，画出最大同心圆，为祖国统一和实现中华民族伟大复兴中国梦增添强大力量。</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（十二）必须坚持推进人类和平与发展的崇高事业。</w:t>
      </w:r>
      <w:r>
        <w:rPr>
          <w:rFonts w:hint="eastAsia" w:ascii="仿宋_GB2312" w:hAnsi="仿宋_GB2312" w:eastAsia="仿宋_GB2312" w:cs="仿宋_GB2312"/>
          <w:sz w:val="32"/>
          <w:szCs w:val="32"/>
        </w:rPr>
        <w:t>中国共产党是为中国人民谋幸福的政党，也是为人类进步事业而奋斗的政党。中国共产党始终把为人类作出新的更大的贡献作为自己的使命。</w:t>
      </w:r>
      <w:r>
        <w:rPr>
          <w:rFonts w:hint="eastAsia" w:ascii="仿宋_GB2312" w:hAnsi="仿宋_GB2312" w:eastAsia="仿宋_GB2312" w:cs="仿宋_GB2312"/>
          <w:b/>
          <w:bCs/>
          <w:sz w:val="32"/>
          <w:szCs w:val="32"/>
        </w:rPr>
        <w:t>习近平总书记指出：“中国共产党所做的一切，就是为中国人民谋幸福、为中华民族谋复兴、为人类谋和平与发展。”</w:t>
      </w:r>
      <w:r>
        <w:rPr>
          <w:rFonts w:hint="eastAsia" w:ascii="仿宋_GB2312" w:hAnsi="仿宋_GB2312" w:eastAsia="仿宋_GB2312" w:cs="仿宋_GB2312"/>
          <w:sz w:val="32"/>
          <w:szCs w:val="32"/>
        </w:rPr>
        <w:t>我们要高举和平、发展、合作、共赢的旗帜，坚持把握世界发展大势，始终挺立在时代发展的潮头，始终不渝走和平发展道路，始终不渝奉行互利共赢的开放战略，坚持推动构建新型国际关系，推动构建人类命运共同体，加强同各国的友好往来，同各国人民一道，不断把人类和平与发展的崇高事业推向前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（十三）必须坚持全面从严治党。</w:t>
      </w:r>
      <w:r>
        <w:rPr>
          <w:rFonts w:hint="eastAsia" w:ascii="仿宋_GB2312" w:hAnsi="仿宋_GB2312" w:eastAsia="仿宋_GB2312" w:cs="仿宋_GB2312"/>
          <w:sz w:val="32"/>
          <w:szCs w:val="32"/>
        </w:rPr>
        <w:t>中国共产党的伟大不在于不犯错误，而是在于从不讳疾忌医，敢于直面问题，勇于自我革命。</w:t>
      </w:r>
      <w:r>
        <w:rPr>
          <w:rFonts w:hint="eastAsia" w:ascii="仿宋_GB2312" w:hAnsi="仿宋_GB2312" w:eastAsia="仿宋_GB2312" w:cs="仿宋_GB2312"/>
          <w:b/>
          <w:bCs/>
          <w:sz w:val="32"/>
          <w:szCs w:val="32"/>
        </w:rPr>
        <w:t>习近平总书记指出：“打铁必须自身硬。办好中国的事情，关键在党，关键在坚持党要管党、全面从严治党。”</w:t>
      </w:r>
      <w:r>
        <w:rPr>
          <w:rFonts w:hint="eastAsia" w:ascii="仿宋_GB2312" w:hAnsi="仿宋_GB2312" w:eastAsia="仿宋_GB2312" w:cs="仿宋_GB2312"/>
          <w:sz w:val="32"/>
          <w:szCs w:val="32"/>
        </w:rPr>
        <w:t>我们党之所以在现代中国各种政治力量反复较量中脱颖而出，根本原因在于党始终保持自我革命精神，一次次拿起手术刀来革除自身病症，一次次靠自己解决了自身问题。我们党要始终拥有领导伟大社会革命的资格，就必须勇于进行伟大的自我革命，不断增强自我净化、自我完善、自我革新、自我提高能力，始终保持党的先进性和纯洁性。我们要不断提高管党治党水平，不断推进党的建设新的伟大工程，把党建设得更加坚强有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党立志千秋伟业，百年正是风华正茂。回顾历史，我们豪情万丈；展望未来，我们心潮澎湃。历史是从昨天走到今天再走向明天的，历史的联系不可割断。中国共产党建党百年，已经团结带领中国人民创造了历史的辉煌。中国共产党今天取得的辉煌，为明天取得更大的辉煌提供了前提，创造了条件，奠定了基础。不忘初心、牢记使命、永远奋斗，中国共产党一定会在执政百年即中华人民共和国成立一百年时，谱写新的篇章，创造出新的更大辉煌。历史在人民的探索和奋斗中造就了中国共产党，中国共产党团结和带领人民创造了历史的辉煌。“看历史，就会看到前途。”学习重温中国共产党百年历史，我们应该坚定中国共产党历史自信，同时，坚定中国人民和中华民族未来自信。</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（作者：曲青山，系中共中央党史和文献研究院院长、</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研究员，中国中共党史学会会长）</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来源：</w:t>
      </w:r>
      <w:r>
        <w:rPr>
          <w:rFonts w:hint="eastAsia" w:ascii="仿宋_GB2312" w:hAnsi="仿宋_GB2312" w:eastAsia="仿宋_GB2312" w:cs="仿宋_GB2312"/>
          <w:sz w:val="32"/>
          <w:szCs w:val="32"/>
          <w:lang w:val="en-US" w:eastAsia="zh-CN"/>
        </w:rPr>
        <w:t>共产党员网</w:t>
      </w:r>
    </w:p>
    <w:p>
      <w:pPr>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以“正确党史观”观党史</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沈传亮</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在党史学习教育动员大会上，习近平总书记明确提出“树立正确党史观”的重要观点，这在党的历史上还是第一次。这一观点既是对马克思主义史学思想的继承发展，又富</w:t>
      </w:r>
      <w:r>
        <w:rPr>
          <w:rFonts w:hint="eastAsia" w:ascii="仿宋_GB2312" w:hAnsi="仿宋_GB2312" w:eastAsia="仿宋_GB2312" w:cs="仿宋_GB2312"/>
          <w:spacing w:val="-11"/>
          <w:sz w:val="32"/>
          <w:szCs w:val="32"/>
        </w:rPr>
        <w:t>有现实针对性，为党史学习提供了认识论和方法论的根本遵循。</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坚持唯物史观是树立正确党史观的基础。</w:t>
      </w:r>
      <w:r>
        <w:rPr>
          <w:rFonts w:hint="eastAsia" w:ascii="仿宋_GB2312" w:hAnsi="仿宋_GB2312" w:eastAsia="仿宋_GB2312" w:cs="仿宋_GB2312"/>
          <w:sz w:val="32"/>
          <w:szCs w:val="32"/>
        </w:rPr>
        <w:t>中国素有深厚史学传统，强调实事求是、与时俱进。中国共产党不仅深受优秀史学传统的滋养，而且信服马克思主义史学思想。马克思、恩格斯创立的唯物史观，鲜明指出生产方式是社会历史的前提，现实的个人是历史的、具体的人，不同的生产方式决定了不同的生活方式和不同的个人；是社会存在决定社会意识，而不是相反，不同时代的物质实践条件决定了不同的思想观念。这不仅让唯心史观威风扫地，更让我们眼界为之一宽，能科学分析人类发展大势和世界风云变幻。毛泽东同志深谙此道，撰文《如何研究中共党史》，强调运用“古今中外法”，指出“研究中共党史，应该以中国做中心”。习近平总书记关于党史的富有创见的大量论述，坚持和发展了唯物史观，是我们树立正确党史观的根本遵循。</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准确把握党史的主题主线、主流本质是树立正确党史观的应有之义。</w:t>
      </w:r>
      <w:r>
        <w:rPr>
          <w:rFonts w:hint="eastAsia" w:ascii="仿宋_GB2312" w:hAnsi="仿宋_GB2312" w:eastAsia="仿宋_GB2312" w:cs="仿宋_GB2312"/>
          <w:sz w:val="32"/>
          <w:szCs w:val="32"/>
        </w:rPr>
        <w:t>大党百年一路走来，犹如大江入海，奔腾不息。只有把握住历史前进的方向，站在正确的一边，才能乘风破浪，浩荡前行。中国共产党团结带领全国各族人民为争取民族独立、人民解放和实现国家富强、人民幸福两大历史任务而进行的不懈奋斗，是党的历史发展的主题主线。围绕这一主题主线展开的党的不懈奋斗史、党的理论探索史和党的自身建设史，就是党的历史发展的主流本质。我们党的一百年，是矢志践行初心使命的一百年，是筚路蓝缕奠基立业的一百年，是创造辉煌开辟未来的一百年。</w:t>
      </w:r>
      <w:r>
        <w:rPr>
          <w:rFonts w:hint="eastAsia" w:ascii="仿宋_GB2312" w:hAnsi="仿宋_GB2312" w:eastAsia="仿宋_GB2312" w:cs="仿宋_GB2312"/>
          <w:b/>
          <w:bCs/>
          <w:sz w:val="32"/>
          <w:szCs w:val="32"/>
        </w:rPr>
        <w:t>准确把握党史的主题主线、主流本质，就要坚持以党关于历史问题的两个决议和党中央有关精神为依据，正确对待党史上的人和事，正确认识和科学评价党史上的重大事件、重要会议、重要人物。以唯物史观为指导，全面看、辩证看，弄清事件的来龙去脉，明确会议的前因后果，剖析人物的褒贬是非。</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处理好改革开放前和改革开放后两个历史时期的关系，科学总结历史经验，把握历史规律，是树立正确党史观的必然要求。</w:t>
      </w:r>
      <w:r>
        <w:rPr>
          <w:rFonts w:hint="eastAsia" w:ascii="仿宋_GB2312" w:hAnsi="仿宋_GB2312" w:eastAsia="仿宋_GB2312" w:cs="仿宋_GB2312"/>
          <w:sz w:val="32"/>
          <w:szCs w:val="32"/>
        </w:rPr>
        <w:t>百年党史是一脉相承的有机统一体，改革开放前后两个时期既相互联系又有重大区别，但其本质都是我们党领导人民进行社会主义建设的实践探索，不能以形而上学的眼光将二者割裂对立。中国特色社会主义是在改革开放历史新时期开创的，同时也是在新中国已经建立起社会主义制度并进行了多年建设的基础上开创的，因而改革开放前后两个时期不能相互否定。全面认识与科学把握不同时期的时代条件、发展水平、社会认知，分清主流与支流，这是树立正确党史观的必然要求。</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树立正确党史观还要旗帜鲜明反对历史虚无主义等错误史学思潮。</w:t>
      </w:r>
      <w:r>
        <w:rPr>
          <w:rFonts w:hint="eastAsia" w:ascii="仿宋_GB2312" w:hAnsi="仿宋_GB2312" w:eastAsia="仿宋_GB2312" w:cs="仿宋_GB2312"/>
          <w:sz w:val="32"/>
          <w:szCs w:val="32"/>
        </w:rPr>
        <w:t>历史虚无主义打着“戏说”“恶搞”的幌子，歪曲历史、抹黑英雄、解构崇高，其本质是否定马克思主义的指导地位和中国共产党领导的合理合法性。对错误思潮我们应注重用事实和史料说话、用扎实的学术研究支撑，加强思想引导和理论辨析，更好地正本清源、固本培元，揭开历史虚无主义等错误思潮的虚伪性与荒谬性。</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历史是最好的教科书，也是不可或缺的清醒剂。</w:t>
      </w:r>
      <w:r>
        <w:rPr>
          <w:rFonts w:hint="eastAsia" w:ascii="仿宋_GB2312" w:hAnsi="仿宋_GB2312" w:eastAsia="仿宋_GB2312" w:cs="仿宋_GB2312"/>
          <w:sz w:val="32"/>
          <w:szCs w:val="32"/>
        </w:rPr>
        <w:t>忘记历史意味着背叛，歪曲历史意味着忘本。不少国家的政权被颠覆，不少民族备受屈辱，都与忘记或歪曲历史，进而人心被搞乱有关。苏联等社会主义国家分崩离析的深刻教训，告诉我们不尊重历史、没有正确史观，会造成怎样无可挽回的颠覆性后果。知所从来，方知所去。党史中蕴藏着党取得伟大成就的密码，我们要以正确党史观为引领，用党的奋斗历程和伟大成就鼓舞斗志、明确方向，用党的光荣传统和优良作风坚定信念、凝聚力量，以更加昂扬姿态奋力开启全面建设社会主义现代化国家新征程。</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（作者：沈传亮，系中央党校〔国家行政学院〕</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研究室副主任、教授）</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pPr>
      <w:r>
        <w:rPr>
          <w:rFonts w:hint="eastAsia" w:ascii="仿宋_GB2312" w:hAnsi="仿宋_GB2312" w:eastAsia="仿宋_GB2312" w:cs="仿宋_GB2312"/>
          <w:sz w:val="32"/>
          <w:szCs w:val="32"/>
        </w:rPr>
        <w:t>来源：光明日报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七</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10923C44"/>
    <w:rsid w:val="12536279"/>
    <w:rsid w:val="13DE74C4"/>
    <w:rsid w:val="141B0419"/>
    <w:rsid w:val="1440100D"/>
    <w:rsid w:val="158F59CB"/>
    <w:rsid w:val="15D2211B"/>
    <w:rsid w:val="16E0646F"/>
    <w:rsid w:val="187A0145"/>
    <w:rsid w:val="207E0C90"/>
    <w:rsid w:val="251F5A1B"/>
    <w:rsid w:val="25483ABB"/>
    <w:rsid w:val="25B54A0B"/>
    <w:rsid w:val="26F02601"/>
    <w:rsid w:val="275C5625"/>
    <w:rsid w:val="284673E8"/>
    <w:rsid w:val="2A2456C4"/>
    <w:rsid w:val="2A4523D3"/>
    <w:rsid w:val="2A8E3E8A"/>
    <w:rsid w:val="2AEC05FA"/>
    <w:rsid w:val="2CA85BD0"/>
    <w:rsid w:val="2CD517A7"/>
    <w:rsid w:val="2ECB6F79"/>
    <w:rsid w:val="30175E1E"/>
    <w:rsid w:val="326D09BF"/>
    <w:rsid w:val="33D351D8"/>
    <w:rsid w:val="3765756A"/>
    <w:rsid w:val="38537678"/>
    <w:rsid w:val="391C7D2F"/>
    <w:rsid w:val="395A5B15"/>
    <w:rsid w:val="3C5C2195"/>
    <w:rsid w:val="3CFB398F"/>
    <w:rsid w:val="3F4305CF"/>
    <w:rsid w:val="41C316E0"/>
    <w:rsid w:val="44F22819"/>
    <w:rsid w:val="472B2FE1"/>
    <w:rsid w:val="48D06ACB"/>
    <w:rsid w:val="48ED75FE"/>
    <w:rsid w:val="49282AB6"/>
    <w:rsid w:val="4AB22346"/>
    <w:rsid w:val="4D1F7731"/>
    <w:rsid w:val="4D205082"/>
    <w:rsid w:val="4EB353D3"/>
    <w:rsid w:val="50325448"/>
    <w:rsid w:val="50440407"/>
    <w:rsid w:val="56396F0D"/>
    <w:rsid w:val="59A773AB"/>
    <w:rsid w:val="5DEC18FC"/>
    <w:rsid w:val="5FD0107A"/>
    <w:rsid w:val="60DC5C90"/>
    <w:rsid w:val="61CE3900"/>
    <w:rsid w:val="627F1227"/>
    <w:rsid w:val="62853F49"/>
    <w:rsid w:val="644C54C2"/>
    <w:rsid w:val="65087AA5"/>
    <w:rsid w:val="662351D3"/>
    <w:rsid w:val="680B0E87"/>
    <w:rsid w:val="68261E76"/>
    <w:rsid w:val="6A764466"/>
    <w:rsid w:val="6AEF31DF"/>
    <w:rsid w:val="70695926"/>
    <w:rsid w:val="71BC6AC0"/>
    <w:rsid w:val="727E2689"/>
    <w:rsid w:val="753A11F5"/>
    <w:rsid w:val="7782192A"/>
    <w:rsid w:val="7AAA71E5"/>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Administrator</cp:lastModifiedBy>
  <cp:lastPrinted>2021-03-31T01:38:00Z</cp:lastPrinted>
  <dcterms:modified xsi:type="dcterms:W3CDTF">2021-04-26T06:20:54Z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